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, Lüftungs-, Sanitärarbeiten in der VBG Bezirksverwaltung Würzbur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-, Lüftungs-, Sanitärarbeiten in der VBG Bezirksverwaltung Würzbur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